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36" w:rsidRDefault="00D33836" w:rsidP="00D33836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36" w:rsidRDefault="00D33836" w:rsidP="00D33836">
      <w:pPr>
        <w:pStyle w:val="a3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АДМИНИСТРАЦИЯ ГОРОДА НИЖНЕГО НОВГОРОДА</w:t>
      </w:r>
    </w:p>
    <w:p w:rsidR="00D33836" w:rsidRDefault="00D33836" w:rsidP="00D338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</w:t>
      </w:r>
    </w:p>
    <w:p w:rsidR="00D33836" w:rsidRDefault="00D33836" w:rsidP="00D33836">
      <w:pPr>
        <w:jc w:val="center"/>
        <w:rPr>
          <w:b/>
          <w:snapToGrid w:val="0"/>
          <w:sz w:val="28"/>
        </w:rPr>
      </w:pPr>
      <w:proofErr w:type="gramStart"/>
      <w:r>
        <w:rPr>
          <w:b/>
          <w:snapToGrid w:val="0"/>
          <w:sz w:val="28"/>
        </w:rPr>
        <w:t>Муниципальное  бюджетное</w:t>
      </w:r>
      <w:proofErr w:type="gramEnd"/>
      <w:r>
        <w:rPr>
          <w:b/>
          <w:snapToGrid w:val="0"/>
          <w:sz w:val="28"/>
        </w:rPr>
        <w:t xml:space="preserve">  общеобразовательное  учреждение </w:t>
      </w:r>
    </w:p>
    <w:p w:rsidR="00D33836" w:rsidRDefault="00D33836" w:rsidP="00D33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gramStart"/>
      <w:r>
        <w:rPr>
          <w:b/>
          <w:sz w:val="28"/>
          <w:szCs w:val="28"/>
        </w:rPr>
        <w:t>Школа  №</w:t>
      </w:r>
      <w:proofErr w:type="gramEnd"/>
      <w:r>
        <w:rPr>
          <w:b/>
          <w:sz w:val="28"/>
          <w:szCs w:val="28"/>
        </w:rPr>
        <w:t xml:space="preserve"> 12 с углубленным  изучением</w:t>
      </w:r>
    </w:p>
    <w:p w:rsidR="00D33836" w:rsidRDefault="00D33836" w:rsidP="00D33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отдельных предметов имени Е.П. </w:t>
      </w:r>
      <w:proofErr w:type="spellStart"/>
      <w:r>
        <w:rPr>
          <w:b/>
          <w:sz w:val="28"/>
          <w:szCs w:val="28"/>
        </w:rPr>
        <w:t>Шнитникова</w:t>
      </w:r>
      <w:proofErr w:type="spellEnd"/>
      <w:r>
        <w:rPr>
          <w:b/>
          <w:sz w:val="28"/>
          <w:szCs w:val="28"/>
        </w:rPr>
        <w:t xml:space="preserve">" </w:t>
      </w:r>
    </w:p>
    <w:p w:rsidR="00D33836" w:rsidRDefault="00D33836" w:rsidP="00D33836">
      <w:pPr>
        <w:tabs>
          <w:tab w:val="left" w:pos="142"/>
          <w:tab w:val="left" w:pos="6096"/>
        </w:tabs>
        <w:ind w:right="141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18"/>
          <w:szCs w:val="18"/>
        </w:rPr>
        <w:t>603147, г. Нижний Новгород, ул. Южное шоссе, д. 33, тел. 256 56 08</w:t>
      </w:r>
      <w:r>
        <w:rPr>
          <w:b/>
          <w:sz w:val="18"/>
        </w:rPr>
        <w:t xml:space="preserve">, </w:t>
      </w:r>
      <w:r>
        <w:rPr>
          <w:b/>
          <w:sz w:val="18"/>
          <w:lang w:val="en-US"/>
        </w:rPr>
        <w:t>e</w:t>
      </w:r>
      <w:r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 xml:space="preserve">: </w:t>
      </w:r>
      <w:proofErr w:type="spellStart"/>
      <w:r>
        <w:rPr>
          <w:b/>
          <w:sz w:val="18"/>
          <w:lang w:val="en-US"/>
        </w:rPr>
        <w:t>schooln</w:t>
      </w:r>
      <w:proofErr w:type="spellEnd"/>
      <w:r>
        <w:rPr>
          <w:b/>
          <w:sz w:val="18"/>
        </w:rPr>
        <w:t>12 @</w:t>
      </w:r>
      <w:r>
        <w:rPr>
          <w:b/>
          <w:sz w:val="18"/>
          <w:lang w:val="en-US"/>
        </w:rPr>
        <w:t>inbox</w:t>
      </w:r>
      <w:r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D33836" w:rsidRDefault="00D33836" w:rsidP="00D33836">
      <w:pPr>
        <w:tabs>
          <w:tab w:val="left" w:pos="142"/>
          <w:tab w:val="left" w:pos="6096"/>
        </w:tabs>
        <w:jc w:val="center"/>
        <w:rPr>
          <w:b/>
          <w:sz w:val="18"/>
        </w:rPr>
      </w:pPr>
    </w:p>
    <w:p w:rsidR="00D33836" w:rsidRDefault="00D33836" w:rsidP="00D33836">
      <w:pPr>
        <w:tabs>
          <w:tab w:val="left" w:pos="142"/>
          <w:tab w:val="left" w:pos="6096"/>
        </w:tabs>
        <w:jc w:val="center"/>
        <w:rPr>
          <w:b/>
          <w:sz w:val="18"/>
        </w:rPr>
      </w:pPr>
    </w:p>
    <w:p w:rsidR="00D33836" w:rsidRDefault="00D33836" w:rsidP="00D33836">
      <w:pPr>
        <w:tabs>
          <w:tab w:val="left" w:pos="142"/>
          <w:tab w:val="left" w:pos="6096"/>
        </w:tabs>
        <w:jc w:val="center"/>
        <w:rPr>
          <w:b/>
          <w:sz w:val="18"/>
          <w:szCs w:val="18"/>
        </w:rPr>
      </w:pPr>
    </w:p>
    <w:p w:rsidR="00D33836" w:rsidRDefault="00D33836" w:rsidP="00D33836">
      <w:pPr>
        <w:tabs>
          <w:tab w:val="left" w:pos="142"/>
          <w:tab w:val="left" w:pos="6096"/>
        </w:tabs>
        <w:ind w:right="141"/>
        <w:jc w:val="center"/>
        <w:rPr>
          <w:sz w:val="28"/>
          <w:szCs w:val="28"/>
        </w:rPr>
      </w:pPr>
      <w:r>
        <w:rPr>
          <w:rFonts w:eastAsia="Times New Roman"/>
          <w:b/>
          <w:sz w:val="18"/>
          <w:szCs w:val="18"/>
        </w:rPr>
        <w:t xml:space="preserve">  </w:t>
      </w:r>
    </w:p>
    <w:p w:rsidR="00D33836" w:rsidRDefault="00D33836" w:rsidP="00D33836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D33836" w:rsidRDefault="00D33836" w:rsidP="00D3383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приказом директора</w:t>
      </w:r>
    </w:p>
    <w:p w:rsidR="00D33836" w:rsidRDefault="00D33836" w:rsidP="00D33836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от 28.08.2020г. №188.1 -ОД</w:t>
      </w:r>
    </w:p>
    <w:p w:rsidR="00D33836" w:rsidRDefault="00D33836" w:rsidP="00D33836">
      <w:pPr>
        <w:rPr>
          <w:sz w:val="28"/>
          <w:szCs w:val="28"/>
        </w:rPr>
      </w:pPr>
    </w:p>
    <w:p w:rsidR="00D33836" w:rsidRDefault="00D33836" w:rsidP="00D33836">
      <w:pPr>
        <w:rPr>
          <w:sz w:val="28"/>
          <w:szCs w:val="28"/>
        </w:rPr>
      </w:pPr>
    </w:p>
    <w:p w:rsidR="00D33836" w:rsidRDefault="00D33836" w:rsidP="00D33836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Положение</w:t>
      </w:r>
      <w:r>
        <w:rPr>
          <w:b/>
          <w:bCs/>
          <w:sz w:val="32"/>
          <w:szCs w:val="32"/>
        </w:rPr>
        <w:br/>
        <w:t xml:space="preserve"> об общем собрании трудового коллектива</w:t>
      </w:r>
    </w:p>
    <w:p w:rsidR="00D33836" w:rsidRDefault="00D33836" w:rsidP="00D33836">
      <w:pPr>
        <w:jc w:val="center"/>
        <w:rPr>
          <w:b/>
          <w:sz w:val="28"/>
          <w:szCs w:val="28"/>
        </w:rPr>
      </w:pPr>
    </w:p>
    <w:p w:rsidR="00D33836" w:rsidRDefault="00D33836" w:rsidP="00D338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33836" w:rsidRDefault="00D33836" w:rsidP="00D33836">
      <w:pPr>
        <w:jc w:val="both"/>
        <w:rPr>
          <w:b/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rFonts w:eastAsia="Calibri"/>
          <w:bCs/>
          <w:sz w:val="28"/>
          <w:szCs w:val="28"/>
          <w:lang w:eastAsia="en-US"/>
        </w:rPr>
        <w:t xml:space="preserve">Настоящее Положение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разработано  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соответствии с Федеральным законом от 29.12.2012г. № 273 – ФЗ «Об образовании в Российской Федерации», Уставом Муниципального бюджетного образовательного учреждения средней общеобразовательной школы № 12 с углубленным изучением отдельных предметов имени Е.П.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Шнитникова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(далее – Учреждение).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Общее собрание трудового коллектива Учреждения (далее по тексту Собрание) является органом самоуправления Учреждения.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Общее собрание трудового коллектива созывается в целях решения вопросов, затрагивающих интересы всех работников Учреждения.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Общее собрание трудового коллектива работает в соответствии с действующим законодательством РФ, Уставом Учреждения и настоящим Положением.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 Состав общего собрания трудового коллектива Учреждения и руководство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Общее собрание трудового коллектива создается из числа всех членов трудового коллектива Учреждения.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Для ведения Общего собрания простым большинством голосов открытым голосованием избираются сроком на 1 год председатель и секретарь. Последний ведет протоколы, которые хранятся в делах Учреждения.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 Задачи общего собрания трудового коллектива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Основными задачами Общего собрания трудового коллектива являются: - создание оптимальных условий для равноправного сотрудничества всех членов трудового коллектива; - защита законных прав и интересов всех членов трудового коллектива.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 Функции общего собрания трудового коллектива</w:t>
      </w:r>
      <w:r>
        <w:rPr>
          <w:bCs/>
          <w:sz w:val="28"/>
          <w:szCs w:val="28"/>
        </w:rPr>
        <w:t xml:space="preserve">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компетенции Общего собрания трудового коллектива относится: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-принятие коллективного договора;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-представление к награждению работников Учреждения;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-принятие решения о создании комиссии по трудовым спорам, деятельность которой регламентируется Положением; </w:t>
      </w:r>
    </w:p>
    <w:p w:rsidR="00D33836" w:rsidRDefault="00D33836" w:rsidP="00D33836">
      <w:pPr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принятие локальных актов Учреждения: </w:t>
      </w:r>
    </w:p>
    <w:p w:rsidR="00D33836" w:rsidRDefault="00D33836" w:rsidP="00D33836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• </w:t>
      </w:r>
      <w:r>
        <w:rPr>
          <w:bCs/>
          <w:sz w:val="28"/>
          <w:szCs w:val="28"/>
        </w:rPr>
        <w:t>Правила внутреннего трудового распорядка, • Положение о моральном и материальном стимулировании работников Учреждения, • Положение о комиссии по трудовым спорам, • Положение об общем собрании трудового коллектива. - рассматривать вопросы по распределению средств стимулирующей части фонда оплаты труда;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организовывать общественный контроль за охраной </w:t>
      </w:r>
      <w:proofErr w:type="gramStart"/>
      <w:r>
        <w:rPr>
          <w:bCs/>
          <w:sz w:val="28"/>
          <w:szCs w:val="28"/>
        </w:rPr>
        <w:t>здоровья  участников</w:t>
      </w:r>
      <w:proofErr w:type="gramEnd"/>
      <w:r>
        <w:rPr>
          <w:bCs/>
          <w:sz w:val="28"/>
          <w:szCs w:val="28"/>
        </w:rPr>
        <w:t xml:space="preserve"> образовательного процесса, за безопасными условиями его осуществления; - другие вопросы жизнедеятельности трудового коллектива. Деятельность общего собрания трудового коллектива регламентируется Положением об общем собрании трудового коллектива Учреждения.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Организация деятельности общего собрания трудового коллектива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Общее собрание трудового коллектива созывается по мере необходимости.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Заседание считается правомочным, если на нем присутствуют не менее 2/3 членов Собрания. Процедура голосования определяется на заседании Собрания. Решение считается принятым, если за него проголосовало не менее 51% присутствующих на заседании.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3.Решения</w:t>
      </w:r>
      <w:proofErr w:type="gramEnd"/>
      <w:r>
        <w:rPr>
          <w:bCs/>
          <w:sz w:val="28"/>
          <w:szCs w:val="28"/>
        </w:rPr>
        <w:t xml:space="preserve"> Собрания принимают обязательный характер после утверждения приказом директора Учреждения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4.Внеочередной</w:t>
      </w:r>
      <w:proofErr w:type="gramEnd"/>
      <w:r>
        <w:rPr>
          <w:bCs/>
          <w:sz w:val="28"/>
          <w:szCs w:val="28"/>
        </w:rPr>
        <w:t xml:space="preserve"> созыв Собрания может произойти по требованию директора Учреждения, Совета Учреждения или по заявлению 1/3 участников Собрания, поданном в письменном виде.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5.Решения</w:t>
      </w:r>
      <w:proofErr w:type="gramEnd"/>
      <w:r>
        <w:rPr>
          <w:bCs/>
          <w:sz w:val="28"/>
          <w:szCs w:val="28"/>
        </w:rPr>
        <w:t xml:space="preserve"> Собрания заносятся в протокол и доводятся до сведения всех членов трудового коллектива не позднее, чем в течение трех дней после прошедшего Собрания.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Организацию выполнения решений Собрания осуществляют лица, указанные в решении.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участников общего собрания трудового коллектива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Общего собрания трудового коллектива имеют право: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6.1. Выносить на обсуждение Собрания вопросы, затрагивающие интересы всех работников Учреждения и получать информацию о результатах их рассмотрения.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Принимать участие в обсуждении и принятии локальных актов Учреждения в пределах компетенции Собрания.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Давать разъяснения по вопросам деятельности Собрания участникам образовательного процесса.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 Избираться и быть избранными председателем Собрания.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7.Ответственность участников общего собрания трудового коллектива 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Собрания несут ответственность за: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выполнение плана и регламента работы Собрания,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принятие решений в пределах своей компетенции,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 выполнение решений Собрания,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невыполнение функций, отнесенных к компетенции Собрания.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 Взаимодействие общего собрания трудового коллектива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Общее собрание трудового коллектива взаимодействует с руководством Учреждения, Советом Учреждения, педагогическим советом, другими органами самоуправления Учреждения, родительской общественностью, с образовательными учреждениями и учреждениями дополнительного образования, с общественными организациями по вопросам, относящимся к компетенции Собрания.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 Делопроизводство общего собрания трудового коллектива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Заседания Общего собрания трудового коллектива оформляются протокольно.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Протоколы заседаний Собрания ведет секретарь Собрания.</w:t>
      </w:r>
    </w:p>
    <w:p w:rsidR="00D33836" w:rsidRDefault="00D33836" w:rsidP="00D33836">
      <w:pPr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Протоколы Собрания хранятся в делах Учреждения 5 лет.</w:t>
      </w: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jc w:val="both"/>
        <w:rPr>
          <w:bCs/>
          <w:sz w:val="28"/>
          <w:szCs w:val="28"/>
        </w:rPr>
      </w:pPr>
    </w:p>
    <w:p w:rsidR="00D33836" w:rsidRDefault="00D33836" w:rsidP="00D33836">
      <w:pPr>
        <w:spacing w:after="120"/>
        <w:ind w:right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Принято на педагогическом совете (протокол № </w:t>
      </w:r>
      <w:proofErr w:type="gramStart"/>
      <w:r>
        <w:rPr>
          <w:b/>
          <w:bCs/>
          <w:sz w:val="28"/>
          <w:szCs w:val="28"/>
        </w:rPr>
        <w:t>8  от</w:t>
      </w:r>
      <w:proofErr w:type="gramEnd"/>
      <w:r>
        <w:rPr>
          <w:b/>
          <w:bCs/>
          <w:sz w:val="28"/>
          <w:szCs w:val="28"/>
        </w:rPr>
        <w:t xml:space="preserve"> 28.08.2020 г.)</w:t>
      </w:r>
    </w:p>
    <w:p w:rsidR="001A42A8" w:rsidRDefault="00D33836">
      <w:bookmarkStart w:id="0" w:name="_GoBack"/>
      <w:bookmarkEnd w:id="0"/>
    </w:p>
    <w:sectPr w:rsidR="001A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E6"/>
    <w:rsid w:val="00133DE6"/>
    <w:rsid w:val="00BA6854"/>
    <w:rsid w:val="00CE57F0"/>
    <w:rsid w:val="00D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E815-7775-43D6-B136-E580EF70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3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33836"/>
    <w:pPr>
      <w:suppressLineNumbers/>
      <w:spacing w:before="120" w:after="120"/>
    </w:pPr>
    <w:rPr>
      <w:rFonts w:cs="Lohit Hin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2021-01-29T15:06:00Z</dcterms:created>
  <dcterms:modified xsi:type="dcterms:W3CDTF">2021-01-29T15:06:00Z</dcterms:modified>
</cp:coreProperties>
</file>